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B0" w:rsidRPr="0089178D" w:rsidRDefault="00D216B0" w:rsidP="00D216B0">
      <w:pPr>
        <w:jc w:val="center"/>
        <w:rPr>
          <w:rFonts w:ascii="Arial Narrow" w:hAnsi="Arial Narrow" w:cs="Arial"/>
          <w:b/>
          <w:szCs w:val="24"/>
        </w:rPr>
      </w:pPr>
      <w:bookmarkStart w:id="0" w:name="_GoBack"/>
      <w:bookmarkEnd w:id="0"/>
      <w:r w:rsidRPr="0089178D">
        <w:rPr>
          <w:rFonts w:ascii="Arial Narrow" w:hAnsi="Arial Narrow" w:cs="Arial"/>
          <w:b/>
          <w:szCs w:val="24"/>
        </w:rPr>
        <w:t>AGENDA</w:t>
      </w:r>
    </w:p>
    <w:p w:rsidR="00D216B0" w:rsidRPr="0089178D" w:rsidRDefault="00D216B0" w:rsidP="00D216B0">
      <w:pPr>
        <w:jc w:val="center"/>
        <w:rPr>
          <w:rFonts w:ascii="Arial Narrow" w:hAnsi="Arial Narrow"/>
          <w:b/>
          <w:szCs w:val="24"/>
        </w:rPr>
      </w:pPr>
    </w:p>
    <w:p w:rsidR="00D216B0" w:rsidRPr="0089178D" w:rsidRDefault="004550F7" w:rsidP="00D216B0">
      <w:pPr>
        <w:jc w:val="center"/>
        <w:rPr>
          <w:rFonts w:ascii="Arial Narrow" w:hAnsi="Arial Narrow" w:cs="Arial"/>
          <w:szCs w:val="24"/>
        </w:rPr>
      </w:pPr>
      <w:r>
        <w:rPr>
          <w:rFonts w:ascii="Arial Narrow" w:hAnsi="Arial Narrow" w:cs="Arial"/>
          <w:szCs w:val="24"/>
        </w:rPr>
        <w:t>CANFIELD CRA HOUSING</w:t>
      </w:r>
      <w:r w:rsidR="00D216B0" w:rsidRPr="0089178D">
        <w:rPr>
          <w:rFonts w:ascii="Arial Narrow" w:hAnsi="Arial Narrow" w:cs="Arial"/>
          <w:szCs w:val="24"/>
        </w:rPr>
        <w:t xml:space="preserve"> COUNCIL</w:t>
      </w:r>
    </w:p>
    <w:p w:rsidR="00D216B0" w:rsidRPr="0089178D" w:rsidRDefault="00D216B0" w:rsidP="00D216B0">
      <w:pPr>
        <w:jc w:val="center"/>
        <w:rPr>
          <w:rFonts w:ascii="Arial Narrow" w:hAnsi="Arial Narrow" w:cs="Arial"/>
          <w:szCs w:val="24"/>
        </w:rPr>
      </w:pPr>
    </w:p>
    <w:p w:rsidR="00D216B0" w:rsidRPr="0089178D" w:rsidRDefault="00E63D69" w:rsidP="00D216B0">
      <w:pPr>
        <w:ind w:left="360"/>
        <w:jc w:val="center"/>
        <w:rPr>
          <w:rFonts w:ascii="Arial Narrow" w:hAnsi="Arial Narrow" w:cs="Arial"/>
          <w:szCs w:val="24"/>
        </w:rPr>
      </w:pPr>
      <w:r>
        <w:rPr>
          <w:rFonts w:ascii="Arial Narrow" w:hAnsi="Arial Narrow" w:cs="Arial"/>
          <w:szCs w:val="24"/>
        </w:rPr>
        <w:t>Ju</w:t>
      </w:r>
      <w:r w:rsidR="002A2FFD">
        <w:rPr>
          <w:rFonts w:ascii="Arial Narrow" w:hAnsi="Arial Narrow" w:cs="Arial"/>
          <w:szCs w:val="24"/>
        </w:rPr>
        <w:t>ly 16</w:t>
      </w:r>
      <w:r w:rsidR="00D216B0" w:rsidRPr="0089178D">
        <w:rPr>
          <w:rFonts w:ascii="Arial Narrow" w:hAnsi="Arial Narrow" w:cs="Arial"/>
          <w:szCs w:val="24"/>
        </w:rPr>
        <w:t>, 2020 -</w:t>
      </w:r>
      <w:r w:rsidR="002A2FFD">
        <w:rPr>
          <w:rFonts w:ascii="Arial Narrow" w:hAnsi="Arial Narrow" w:cs="Arial"/>
          <w:szCs w:val="24"/>
        </w:rPr>
        <w:t>5</w:t>
      </w:r>
      <w:r w:rsidR="004550F7">
        <w:rPr>
          <w:rFonts w:ascii="Arial Narrow" w:hAnsi="Arial Narrow" w:cs="Arial"/>
          <w:szCs w:val="24"/>
        </w:rPr>
        <w:t>:</w:t>
      </w:r>
      <w:r w:rsidR="002A2FFD">
        <w:rPr>
          <w:rFonts w:ascii="Arial Narrow" w:hAnsi="Arial Narrow" w:cs="Arial"/>
          <w:szCs w:val="24"/>
        </w:rPr>
        <w:t>3</w:t>
      </w:r>
      <w:r w:rsidR="00D216B0" w:rsidRPr="0089178D">
        <w:rPr>
          <w:rFonts w:ascii="Arial Narrow" w:hAnsi="Arial Narrow" w:cs="Arial"/>
          <w:szCs w:val="24"/>
        </w:rPr>
        <w:t>0 P.M.</w:t>
      </w:r>
    </w:p>
    <w:p w:rsidR="00D216B0" w:rsidRPr="0089178D" w:rsidRDefault="00D216B0" w:rsidP="00D216B0">
      <w:pPr>
        <w:jc w:val="center"/>
        <w:rPr>
          <w:rFonts w:ascii="Arial Narrow" w:hAnsi="Arial Narrow" w:cs="Arial"/>
          <w:szCs w:val="24"/>
        </w:rPr>
      </w:pPr>
    </w:p>
    <w:p w:rsidR="00D216B0" w:rsidRDefault="00D216B0" w:rsidP="00D216B0">
      <w:pPr>
        <w:jc w:val="center"/>
        <w:rPr>
          <w:rFonts w:ascii="Arial Narrow" w:hAnsi="Arial Narrow" w:cs="Arial"/>
          <w:szCs w:val="24"/>
          <w:u w:val="single"/>
        </w:rPr>
      </w:pPr>
      <w:r w:rsidRPr="0089178D">
        <w:rPr>
          <w:rFonts w:ascii="Arial Narrow" w:hAnsi="Arial Narrow" w:cs="Arial"/>
          <w:szCs w:val="24"/>
          <w:u w:val="single"/>
        </w:rPr>
        <w:t>FRANCIS J. McLAUGHLIN MUNICIPAL BUILDING</w:t>
      </w:r>
    </w:p>
    <w:p w:rsidR="002A2FFD" w:rsidRPr="0089178D" w:rsidRDefault="002A2FFD" w:rsidP="00D216B0">
      <w:pPr>
        <w:jc w:val="center"/>
        <w:rPr>
          <w:rFonts w:ascii="Arial Narrow" w:hAnsi="Arial Narrow" w:cs="Arial"/>
          <w:szCs w:val="24"/>
        </w:rPr>
      </w:pPr>
      <w:r>
        <w:rPr>
          <w:rFonts w:ascii="Arial Narrow" w:hAnsi="Arial Narrow" w:cs="Arial"/>
          <w:szCs w:val="24"/>
        </w:rPr>
        <w:t xml:space="preserve">Due to COVID-19 Pandemic meeting, public access to the meeting will be restricted to virtual attendance utilizing GoToMeeting Software. </w:t>
      </w: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r w:rsidRPr="0089178D">
        <w:rPr>
          <w:rFonts w:ascii="Arial Narrow" w:hAnsi="Arial Narrow" w:cs="Arial"/>
          <w:szCs w:val="24"/>
        </w:rPr>
        <w:t>1.</w:t>
      </w:r>
      <w:r w:rsidRPr="0089178D">
        <w:rPr>
          <w:rFonts w:ascii="Arial Narrow" w:hAnsi="Arial Narrow" w:cs="Arial"/>
          <w:szCs w:val="24"/>
        </w:rPr>
        <w:tab/>
        <w:t>Call to Order.</w:t>
      </w: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r w:rsidRPr="0089178D">
        <w:rPr>
          <w:rFonts w:ascii="Arial Narrow" w:hAnsi="Arial Narrow" w:cs="Arial"/>
          <w:szCs w:val="24"/>
        </w:rPr>
        <w:t>3.</w:t>
      </w:r>
      <w:r w:rsidRPr="0089178D">
        <w:rPr>
          <w:rFonts w:ascii="Arial Narrow" w:hAnsi="Arial Narrow" w:cs="Arial"/>
          <w:szCs w:val="24"/>
        </w:rPr>
        <w:tab/>
        <w:t>Roll Call:  Quorum is Present - Meeting is in Session.</w:t>
      </w:r>
    </w:p>
    <w:p w:rsidR="00D216B0" w:rsidRPr="0089178D" w:rsidRDefault="00D216B0" w:rsidP="00D216B0">
      <w:pPr>
        <w:ind w:left="360" w:hanging="360"/>
        <w:rPr>
          <w:rFonts w:ascii="Arial Narrow" w:hAnsi="Arial Narrow" w:cs="Arial"/>
          <w:szCs w:val="24"/>
        </w:rPr>
      </w:pPr>
    </w:p>
    <w:p w:rsidR="00D216B0" w:rsidRPr="0089178D" w:rsidRDefault="00D216B0" w:rsidP="004550F7">
      <w:pPr>
        <w:rPr>
          <w:rFonts w:ascii="Arial Narrow" w:hAnsi="Arial Narrow" w:cs="Arial"/>
          <w:szCs w:val="24"/>
        </w:rPr>
      </w:pPr>
    </w:p>
    <w:p w:rsidR="00D216B0" w:rsidRPr="0089178D" w:rsidRDefault="004550F7" w:rsidP="00D216B0">
      <w:pPr>
        <w:rPr>
          <w:rFonts w:ascii="Arial Narrow" w:hAnsi="Arial Narrow" w:cs="Arial"/>
          <w:szCs w:val="24"/>
          <w:u w:val="single"/>
        </w:rPr>
      </w:pPr>
      <w:r>
        <w:rPr>
          <w:rFonts w:ascii="Arial Narrow" w:hAnsi="Arial Narrow" w:cs="Arial"/>
          <w:szCs w:val="24"/>
        </w:rPr>
        <w:t xml:space="preserve">4. </w:t>
      </w:r>
      <w:r w:rsidR="00D216B0" w:rsidRPr="0089178D">
        <w:rPr>
          <w:rFonts w:ascii="Arial Narrow" w:hAnsi="Arial Narrow" w:cs="Arial"/>
          <w:szCs w:val="24"/>
          <w:u w:val="single"/>
        </w:rPr>
        <w:t>OLD BUSINESS</w:t>
      </w:r>
    </w:p>
    <w:p w:rsidR="00A75947" w:rsidRDefault="00D216B0" w:rsidP="00D216B0">
      <w:pPr>
        <w:ind w:left="360" w:hanging="360"/>
        <w:rPr>
          <w:rFonts w:ascii="Arial Narrow" w:hAnsi="Arial Narrow" w:cs="Arial"/>
          <w:szCs w:val="24"/>
        </w:rPr>
      </w:pPr>
      <w:r w:rsidRPr="0089178D">
        <w:rPr>
          <w:rFonts w:ascii="Arial Narrow" w:hAnsi="Arial Narrow" w:cs="Arial"/>
          <w:szCs w:val="24"/>
        </w:rPr>
        <w:tab/>
      </w:r>
      <w:r w:rsidRPr="0089178D">
        <w:rPr>
          <w:rFonts w:ascii="Arial Narrow" w:hAnsi="Arial Narrow" w:cs="Arial"/>
          <w:szCs w:val="24"/>
        </w:rPr>
        <w:tab/>
        <w:t>Note: After each item is placed on the table for action, public comments from residents (or representative) as to that business item are received.  May be limited to three (3) minutes per person and thirty (30) minutes total.</w:t>
      </w:r>
    </w:p>
    <w:p w:rsidR="004550F7" w:rsidRDefault="004550F7" w:rsidP="00D216B0">
      <w:pPr>
        <w:ind w:left="360" w:hanging="360"/>
        <w:rPr>
          <w:rFonts w:ascii="Arial Narrow" w:hAnsi="Arial Narrow" w:cs="Arial"/>
          <w:szCs w:val="24"/>
        </w:rPr>
      </w:pPr>
    </w:p>
    <w:p w:rsidR="00D216B0" w:rsidRPr="0089178D" w:rsidRDefault="004550F7" w:rsidP="00D216B0">
      <w:pPr>
        <w:ind w:left="360" w:hanging="360"/>
        <w:rPr>
          <w:rFonts w:ascii="Arial Narrow" w:hAnsi="Arial Narrow"/>
          <w:szCs w:val="24"/>
          <w:u w:val="single"/>
        </w:rPr>
      </w:pPr>
      <w:r>
        <w:rPr>
          <w:rFonts w:ascii="Arial Narrow" w:hAnsi="Arial Narrow"/>
          <w:szCs w:val="24"/>
        </w:rPr>
        <w:t>5.</w:t>
      </w:r>
      <w:r w:rsidR="00D216B0" w:rsidRPr="0089178D">
        <w:rPr>
          <w:rFonts w:ascii="Arial Narrow" w:hAnsi="Arial Narrow"/>
          <w:szCs w:val="24"/>
        </w:rPr>
        <w:tab/>
      </w:r>
      <w:smartTag w:uri="urn:schemas-microsoft-com:office:smarttags" w:element="stockticker">
        <w:r w:rsidR="00D216B0" w:rsidRPr="0089178D">
          <w:rPr>
            <w:rFonts w:ascii="Arial Narrow" w:hAnsi="Arial Narrow"/>
            <w:szCs w:val="24"/>
            <w:u w:val="single"/>
          </w:rPr>
          <w:t>NEW</w:t>
        </w:r>
      </w:smartTag>
      <w:r w:rsidR="00D216B0" w:rsidRPr="0089178D">
        <w:rPr>
          <w:rFonts w:ascii="Arial Narrow" w:hAnsi="Arial Narrow"/>
          <w:szCs w:val="24"/>
          <w:u w:val="single"/>
        </w:rPr>
        <w:t xml:space="preserve"> BUSINESS</w:t>
      </w:r>
    </w:p>
    <w:p w:rsidR="00D216B0" w:rsidRPr="0089178D" w:rsidRDefault="00D216B0" w:rsidP="00D216B0">
      <w:pPr>
        <w:ind w:left="360" w:firstLine="360"/>
        <w:rPr>
          <w:rFonts w:ascii="Arial Narrow" w:hAnsi="Arial Narrow" w:cs="Arial"/>
          <w:szCs w:val="24"/>
        </w:rPr>
      </w:pPr>
      <w:r w:rsidRPr="0089178D">
        <w:rPr>
          <w:rFonts w:ascii="Arial Narrow" w:hAnsi="Arial Narrow" w:cs="Arial"/>
          <w:szCs w:val="24"/>
        </w:rPr>
        <w:t>Note: After each item is placed on the table for action, public comments from residents (or representative) as to that business item are received.  May be limited to three (3) minutes per person and thirty (30) minutes total.</w:t>
      </w:r>
    </w:p>
    <w:p w:rsidR="008571EB" w:rsidRDefault="008571EB" w:rsidP="00D216B0">
      <w:pPr>
        <w:ind w:left="360" w:firstLine="360"/>
        <w:rPr>
          <w:rFonts w:ascii="Arial Narrow" w:hAnsi="Arial Narrow" w:cs="Arial"/>
          <w:szCs w:val="24"/>
        </w:rPr>
      </w:pPr>
    </w:p>
    <w:p w:rsidR="00F04F09" w:rsidRDefault="004550F7" w:rsidP="004550F7">
      <w:pPr>
        <w:ind w:left="360" w:firstLine="360"/>
        <w:rPr>
          <w:rFonts w:ascii="Arial Narrow" w:hAnsi="Arial Narrow" w:cs="Arial"/>
          <w:szCs w:val="24"/>
        </w:rPr>
      </w:pPr>
      <w:r>
        <w:rPr>
          <w:rFonts w:ascii="Arial Narrow" w:hAnsi="Arial Narrow" w:cs="Arial"/>
          <w:szCs w:val="24"/>
        </w:rPr>
        <w:t>A.</w:t>
      </w:r>
      <w:r w:rsidR="002A2FFD">
        <w:rPr>
          <w:rFonts w:ascii="Arial Narrow" w:hAnsi="Arial Narrow" w:cs="Arial"/>
          <w:szCs w:val="24"/>
        </w:rPr>
        <w:t xml:space="preserve">   Organization of CRA Housing Council</w:t>
      </w:r>
    </w:p>
    <w:p w:rsidR="002A2FFD" w:rsidRDefault="002A2FFD" w:rsidP="004550F7">
      <w:pPr>
        <w:ind w:left="360" w:firstLine="360"/>
        <w:rPr>
          <w:rFonts w:ascii="Arial Narrow" w:hAnsi="Arial Narrow" w:cs="Arial"/>
          <w:szCs w:val="24"/>
        </w:rPr>
      </w:pPr>
    </w:p>
    <w:p w:rsidR="002A2FFD" w:rsidRDefault="002A2FFD" w:rsidP="004550F7">
      <w:pPr>
        <w:ind w:left="360" w:firstLine="360"/>
        <w:rPr>
          <w:rFonts w:ascii="Arial Narrow" w:hAnsi="Arial Narrow" w:cs="Arial"/>
          <w:szCs w:val="24"/>
        </w:rPr>
      </w:pPr>
      <w:r>
        <w:rPr>
          <w:rFonts w:ascii="Arial Narrow" w:hAnsi="Arial Narrow" w:cs="Arial"/>
          <w:szCs w:val="24"/>
        </w:rPr>
        <w:t>B.   CRA Action Plan overview &amp; recommendation on abatement percentages</w:t>
      </w:r>
    </w:p>
    <w:p w:rsidR="00F04F09" w:rsidRPr="004849B2" w:rsidRDefault="00F04F09" w:rsidP="004849B2">
      <w:pPr>
        <w:pStyle w:val="ListParagraph"/>
        <w:ind w:left="2940"/>
        <w:jc w:val="both"/>
        <w:rPr>
          <w:rFonts w:ascii="Arial Narrow" w:hAnsi="Arial Narrow" w:cs="Arial"/>
          <w:szCs w:val="24"/>
        </w:rPr>
      </w:pPr>
    </w:p>
    <w:p w:rsidR="00D216B0" w:rsidRPr="0089178D" w:rsidRDefault="004550F7" w:rsidP="00D216B0">
      <w:pPr>
        <w:ind w:left="450" w:hanging="450"/>
        <w:rPr>
          <w:rFonts w:ascii="Arial Narrow" w:hAnsi="Arial Narrow" w:cs="Arial"/>
          <w:szCs w:val="24"/>
        </w:rPr>
      </w:pPr>
      <w:r>
        <w:rPr>
          <w:rFonts w:ascii="Arial Narrow" w:hAnsi="Arial Narrow" w:cs="Arial"/>
          <w:szCs w:val="24"/>
        </w:rPr>
        <w:t>6</w:t>
      </w:r>
      <w:r w:rsidR="00D216B0" w:rsidRPr="0089178D">
        <w:rPr>
          <w:rFonts w:ascii="Arial Narrow" w:hAnsi="Arial Narrow" w:cs="Arial"/>
          <w:szCs w:val="24"/>
        </w:rPr>
        <w:t>.</w:t>
      </w:r>
      <w:r w:rsidR="00D216B0" w:rsidRPr="0089178D">
        <w:rPr>
          <w:rFonts w:ascii="Arial Narrow" w:hAnsi="Arial Narrow" w:cs="Arial"/>
          <w:szCs w:val="24"/>
        </w:rPr>
        <w:tab/>
      </w:r>
      <w:r>
        <w:rPr>
          <w:rFonts w:ascii="Arial Narrow" w:hAnsi="Arial Narrow" w:cs="Arial"/>
          <w:szCs w:val="24"/>
        </w:rPr>
        <w:tab/>
      </w:r>
      <w:r w:rsidR="002A2FFD">
        <w:rPr>
          <w:rFonts w:ascii="Arial Narrow" w:hAnsi="Arial Narrow" w:cs="Arial"/>
          <w:szCs w:val="24"/>
        </w:rPr>
        <w:t xml:space="preserve">Housing </w:t>
      </w:r>
      <w:r w:rsidR="00D216B0" w:rsidRPr="0089178D">
        <w:rPr>
          <w:rFonts w:ascii="Arial Narrow" w:hAnsi="Arial Narrow" w:cs="Arial"/>
          <w:szCs w:val="24"/>
        </w:rPr>
        <w:t>Council Comments.</w:t>
      </w:r>
    </w:p>
    <w:p w:rsidR="00D216B0" w:rsidRPr="0089178D" w:rsidRDefault="00D216B0" w:rsidP="00D216B0">
      <w:pPr>
        <w:ind w:left="450" w:hanging="450"/>
        <w:rPr>
          <w:rFonts w:ascii="Arial Narrow" w:hAnsi="Arial Narrow" w:cs="Arial"/>
          <w:szCs w:val="24"/>
        </w:rPr>
      </w:pPr>
    </w:p>
    <w:p w:rsidR="005F6A7E" w:rsidRPr="0089178D" w:rsidRDefault="004550F7" w:rsidP="00D216B0">
      <w:pPr>
        <w:rPr>
          <w:rFonts w:ascii="Arial Narrow" w:hAnsi="Arial Narrow"/>
          <w:szCs w:val="24"/>
        </w:rPr>
      </w:pPr>
      <w:r>
        <w:rPr>
          <w:rFonts w:ascii="Arial Narrow" w:hAnsi="Arial Narrow" w:cs="Arial"/>
          <w:szCs w:val="24"/>
        </w:rPr>
        <w:t>7</w:t>
      </w:r>
      <w:r w:rsidR="00D216B0" w:rsidRPr="0089178D">
        <w:rPr>
          <w:rFonts w:ascii="Arial Narrow" w:hAnsi="Arial Narrow" w:cs="Arial"/>
          <w:szCs w:val="24"/>
        </w:rPr>
        <w:t>.</w:t>
      </w:r>
      <w:r w:rsidR="00D216B0" w:rsidRPr="0089178D">
        <w:rPr>
          <w:rFonts w:ascii="Arial Narrow" w:hAnsi="Arial Narrow" w:cs="Arial"/>
          <w:szCs w:val="24"/>
        </w:rPr>
        <w:tab/>
        <w:t>Adjournment</w:t>
      </w:r>
    </w:p>
    <w:sectPr w:rsidR="005F6A7E" w:rsidRPr="0089178D" w:rsidSect="00F8281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76F"/>
    <w:multiLevelType w:val="hybridMultilevel"/>
    <w:tmpl w:val="49CEEA72"/>
    <w:lvl w:ilvl="0" w:tplc="2ABA7B4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128D656D"/>
    <w:multiLevelType w:val="hybridMultilevel"/>
    <w:tmpl w:val="6A604A98"/>
    <w:lvl w:ilvl="0" w:tplc="A820470E">
      <w:start w:val="1"/>
      <w:numFmt w:val="upp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
    <w:nsid w:val="180F244D"/>
    <w:multiLevelType w:val="hybridMultilevel"/>
    <w:tmpl w:val="CACEE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33A6"/>
    <w:multiLevelType w:val="hybridMultilevel"/>
    <w:tmpl w:val="BC103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91F92"/>
    <w:multiLevelType w:val="hybridMultilevel"/>
    <w:tmpl w:val="744C0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A69C8"/>
    <w:multiLevelType w:val="hybridMultilevel"/>
    <w:tmpl w:val="9598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76EAE"/>
    <w:multiLevelType w:val="hybridMultilevel"/>
    <w:tmpl w:val="C470B8B6"/>
    <w:lvl w:ilvl="0" w:tplc="FD1E17BA">
      <w:start w:val="1"/>
      <w:numFmt w:val="upp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637E32ED"/>
    <w:multiLevelType w:val="hybridMultilevel"/>
    <w:tmpl w:val="B720C4D2"/>
    <w:lvl w:ilvl="0" w:tplc="A55E8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EB342C"/>
    <w:multiLevelType w:val="hybridMultilevel"/>
    <w:tmpl w:val="CE807BA2"/>
    <w:lvl w:ilvl="0" w:tplc="E0B8B6DC">
      <w:start w:val="1"/>
      <w:numFmt w:val="upp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nsid w:val="69511D4C"/>
    <w:multiLevelType w:val="hybridMultilevel"/>
    <w:tmpl w:val="5DE44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7"/>
  </w:num>
  <w:num w:numId="5">
    <w:abstractNumId w:val="2"/>
  </w:num>
  <w:num w:numId="6">
    <w:abstractNumId w:val="3"/>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B0"/>
    <w:rsid w:val="000429E5"/>
    <w:rsid w:val="000467F7"/>
    <w:rsid w:val="00094F38"/>
    <w:rsid w:val="000C2DFD"/>
    <w:rsid w:val="000D76E2"/>
    <w:rsid w:val="000E5410"/>
    <w:rsid w:val="00104067"/>
    <w:rsid w:val="00141C5E"/>
    <w:rsid w:val="00192C78"/>
    <w:rsid w:val="002075DE"/>
    <w:rsid w:val="002A2FFD"/>
    <w:rsid w:val="002B4A19"/>
    <w:rsid w:val="002E12D2"/>
    <w:rsid w:val="002E1855"/>
    <w:rsid w:val="00312598"/>
    <w:rsid w:val="003D3875"/>
    <w:rsid w:val="003E7434"/>
    <w:rsid w:val="004550F7"/>
    <w:rsid w:val="00465281"/>
    <w:rsid w:val="004849B2"/>
    <w:rsid w:val="00485E64"/>
    <w:rsid w:val="004A1046"/>
    <w:rsid w:val="004C34B4"/>
    <w:rsid w:val="004E510F"/>
    <w:rsid w:val="004E7405"/>
    <w:rsid w:val="004F6919"/>
    <w:rsid w:val="00504532"/>
    <w:rsid w:val="0057529C"/>
    <w:rsid w:val="005B227E"/>
    <w:rsid w:val="005E30DC"/>
    <w:rsid w:val="00623728"/>
    <w:rsid w:val="006A6F51"/>
    <w:rsid w:val="006B55D4"/>
    <w:rsid w:val="00736B65"/>
    <w:rsid w:val="007A2936"/>
    <w:rsid w:val="007A3718"/>
    <w:rsid w:val="007F622B"/>
    <w:rsid w:val="00810A8F"/>
    <w:rsid w:val="00814043"/>
    <w:rsid w:val="008571EB"/>
    <w:rsid w:val="00874B9C"/>
    <w:rsid w:val="0089178D"/>
    <w:rsid w:val="008E4A67"/>
    <w:rsid w:val="008F13EB"/>
    <w:rsid w:val="009562F7"/>
    <w:rsid w:val="009E616B"/>
    <w:rsid w:val="00A02BEB"/>
    <w:rsid w:val="00A75947"/>
    <w:rsid w:val="00A93CFC"/>
    <w:rsid w:val="00B20C17"/>
    <w:rsid w:val="00B401F7"/>
    <w:rsid w:val="00B97783"/>
    <w:rsid w:val="00BB214A"/>
    <w:rsid w:val="00BB2800"/>
    <w:rsid w:val="00C32242"/>
    <w:rsid w:val="00C92E05"/>
    <w:rsid w:val="00CC5B7F"/>
    <w:rsid w:val="00D15E10"/>
    <w:rsid w:val="00D216B0"/>
    <w:rsid w:val="00D624DE"/>
    <w:rsid w:val="00D741DA"/>
    <w:rsid w:val="00D82180"/>
    <w:rsid w:val="00D94AAD"/>
    <w:rsid w:val="00DA3EBC"/>
    <w:rsid w:val="00E202B5"/>
    <w:rsid w:val="00E63D69"/>
    <w:rsid w:val="00F04F09"/>
    <w:rsid w:val="00F41CF7"/>
    <w:rsid w:val="00F82813"/>
    <w:rsid w:val="00F829A3"/>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0"/>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2598"/>
    <w:pPr>
      <w:framePr w:w="7920" w:h="1980" w:hRule="exact" w:hSpace="180" w:wrap="auto" w:hAnchor="page" w:xAlign="center" w:yAlign="bottom"/>
      <w:ind w:left="2880"/>
    </w:pPr>
    <w:rPr>
      <w:rFonts w:ascii="Calibri" w:eastAsiaTheme="majorEastAsia" w:hAnsi="Calibri" w:cstheme="majorBidi"/>
      <w:szCs w:val="24"/>
    </w:rPr>
  </w:style>
  <w:style w:type="paragraph" w:styleId="ListParagraph">
    <w:name w:val="List Paragraph"/>
    <w:basedOn w:val="Normal"/>
    <w:uiPriority w:val="34"/>
    <w:qFormat/>
    <w:rsid w:val="00D21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0"/>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2598"/>
    <w:pPr>
      <w:framePr w:w="7920" w:h="1980" w:hRule="exact" w:hSpace="180" w:wrap="auto" w:hAnchor="page" w:xAlign="center" w:yAlign="bottom"/>
      <w:ind w:left="2880"/>
    </w:pPr>
    <w:rPr>
      <w:rFonts w:ascii="Calibri" w:eastAsiaTheme="majorEastAsia" w:hAnsi="Calibri" w:cstheme="majorBidi"/>
      <w:szCs w:val="24"/>
    </w:rPr>
  </w:style>
  <w:style w:type="paragraph" w:styleId="ListParagraph">
    <w:name w:val="List Paragraph"/>
    <w:basedOn w:val="Normal"/>
    <w:uiPriority w:val="34"/>
    <w:qFormat/>
    <w:rsid w:val="00D2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Canfield</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Bernat</dc:creator>
  <cp:lastModifiedBy>Patty Bernat</cp:lastModifiedBy>
  <cp:revision>2</cp:revision>
  <cp:lastPrinted>2020-04-13T13:42:00Z</cp:lastPrinted>
  <dcterms:created xsi:type="dcterms:W3CDTF">2020-07-14T15:34:00Z</dcterms:created>
  <dcterms:modified xsi:type="dcterms:W3CDTF">2020-07-14T15:34:00Z</dcterms:modified>
</cp:coreProperties>
</file>